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C04DF" w:rsidR="004B5055" w:rsidP="00894A17" w:rsidRDefault="004B5055" w14:paraId="19C8BC8C" w14:textId="054E57E8">
      <w:pPr>
        <w:pStyle w:val="Tittel"/>
        <w:rPr>
          <w:sz w:val="44"/>
          <w:szCs w:val="44"/>
        </w:rPr>
      </w:pPr>
      <w:r w:rsidRPr="005C04DF">
        <w:rPr>
          <w:sz w:val="44"/>
          <w:szCs w:val="44"/>
        </w:rPr>
        <w:t xml:space="preserve">Bilag </w:t>
      </w:r>
      <w:r w:rsidRPr="005C04DF" w:rsidR="009E3908">
        <w:rPr>
          <w:sz w:val="44"/>
          <w:szCs w:val="44"/>
        </w:rPr>
        <w:t>5</w:t>
      </w:r>
      <w:r w:rsidRPr="005C04DF">
        <w:rPr>
          <w:sz w:val="44"/>
          <w:szCs w:val="44"/>
        </w:rPr>
        <w:t xml:space="preserve"> </w:t>
      </w:r>
      <w:r w:rsidR="005C04DF">
        <w:rPr>
          <w:sz w:val="44"/>
          <w:szCs w:val="44"/>
        </w:rPr>
        <w:t xml:space="preserve">- </w:t>
      </w:r>
      <w:r w:rsidRPr="005C04DF">
        <w:rPr>
          <w:sz w:val="44"/>
          <w:szCs w:val="44"/>
        </w:rPr>
        <w:t>Hva betyr det å være dataansvarlig?</w:t>
      </w:r>
    </w:p>
    <w:p w:rsidR="004B5055" w:rsidP="00894A17" w:rsidRDefault="004B5055" w14:paraId="44F61768" w14:textId="77777777"/>
    <w:p w:rsidR="004B5055" w:rsidP="00894A17" w:rsidRDefault="004B5055" w14:paraId="2FECD4BD" w14:textId="01E05E5E">
      <w:r>
        <w:t xml:space="preserve">Når din virksomhet mottar opplysninger fra </w:t>
      </w:r>
      <w:proofErr w:type="spellStart"/>
      <w:r w:rsidR="0E4CF5A4">
        <w:t>Nissy</w:t>
      </w:r>
      <w:proofErr w:type="spellEnd"/>
      <w:r w:rsidRPr="37E67C42">
        <w:rPr>
          <w:color w:val="FF0000"/>
        </w:rPr>
        <w:t xml:space="preserve"> </w:t>
      </w:r>
      <w:r>
        <w:t xml:space="preserve">overdras ansvaret for at personvernregelverket og øvrig regelverk overholdes til din virksomhet. Det vil i praksis si at du/din virksomhet er ansvarlig for og må sørge for at disse opplysninger kun brukes for å utføre kjøreoppdrag etter avtalen med Pasientreiser og lovbestemt formål. Dette gjøres ved å sikre at sjåfører og andre som har tilgang til opplysninger om pasienten har underskrevet en taushetserklæring. Videre må dere sikre at opplysninger som er overlevert ikke gjøres kjent for uvedkommende, endres eller mistes/slettes. Dette gjøres ved at din virksomhet har et styringssystem for informasjonssikkerhet. </w:t>
      </w:r>
    </w:p>
    <w:p w:rsidRPr="00512B3B" w:rsidR="00512B3B" w:rsidP="008F2B11" w:rsidRDefault="004B5055" w14:paraId="25BC8114" w14:textId="1708584F">
      <w:r>
        <w:t>Det er også viktig å merke seg at disse opplysninger skal behandles etter personvernforordningen (GDPR) og at din virksomhet er ansvarlige for dette. Det vil si at dere må sette dere i</w:t>
      </w:r>
      <w:r w:rsidR="4870B790">
        <w:t>nn i</w:t>
      </w:r>
      <w:r>
        <w:t xml:space="preserve"> de pliktene som din virksomhet får når dere overtar ansvaret for at personvernregelverket overholdes. For mer informasjon om disse pliktene kan du lese i datatilsynets veileder </w:t>
      </w:r>
      <w:hyperlink r:id="rId10">
        <w:r w:rsidRPr="7D41F2DB">
          <w:rPr>
            <w:rStyle w:val="Hyperkobling"/>
          </w:rPr>
          <w:t>her</w:t>
        </w:r>
      </w:hyperlink>
      <w:r>
        <w:t>.</w:t>
      </w:r>
    </w:p>
    <w:sectPr w:rsidRPr="00512B3B" w:rsidR="00512B3B" w:rsidSect="00172E83">
      <w:headerReference w:type="default" r:id="rId11"/>
      <w:footerReference w:type="even" r:id="rId12"/>
      <w:footerReference w:type="default" r:id="rId13"/>
      <w:headerReference w:type="first" r:id="rId14"/>
      <w:footerReference w:type="first" r:id="rId15"/>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2F9B" w:rsidP="008A6B54" w:rsidRDefault="006C2F9B" w14:paraId="4EC306AA" w14:textId="77777777">
      <w:pPr>
        <w:spacing w:after="0" w:line="240" w:lineRule="auto"/>
      </w:pPr>
      <w:r>
        <w:separator/>
      </w:r>
    </w:p>
  </w:endnote>
  <w:endnote w:type="continuationSeparator" w:id="0">
    <w:p w:rsidR="006C2F9B" w:rsidP="008A6B54" w:rsidRDefault="006C2F9B" w14:paraId="769BF47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06FA2" w:rsidRDefault="00306FA2" w14:paraId="599834CC" w14:textId="1EC60889">
    <w:pPr>
      <w:pStyle w:val="Bunntekst"/>
    </w:pPr>
    <w:r>
      <w:rPr>
        <w:noProof/>
      </w:rPr>
      <mc:AlternateContent>
        <mc:Choice Requires="wps">
          <w:drawing>
            <wp:anchor distT="0" distB="0" distL="0" distR="0" simplePos="0" relativeHeight="251662336" behindDoc="0" locked="0" layoutInCell="1" allowOverlap="1" wp14:anchorId="2E423049" wp14:editId="6BD213CA">
              <wp:simplePos x="635" y="635"/>
              <wp:positionH relativeFrom="page">
                <wp:align>left</wp:align>
              </wp:positionH>
              <wp:positionV relativeFrom="page">
                <wp:align>bottom</wp:align>
              </wp:positionV>
              <wp:extent cx="444500" cy="295275"/>
              <wp:effectExtent l="0" t="0" r="12700" b="0"/>
              <wp:wrapNone/>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306FA2" w:rsidR="00306FA2" w:rsidP="00306FA2" w:rsidRDefault="00306FA2" w14:paraId="27CCA71D" w14:textId="7133D07C">
                          <w:pPr>
                            <w:spacing w:after="0"/>
                            <w:rPr>
                              <w:rFonts w:ascii="Calibri" w:hAnsi="Calibri" w:eastAsia="Calibri" w:cs="Calibri"/>
                              <w:noProof/>
                              <w:color w:val="000000"/>
                              <w:sz w:val="12"/>
                              <w:szCs w:val="12"/>
                            </w:rPr>
                          </w:pPr>
                          <w:r w:rsidRPr="00306FA2">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2E423049">
              <v:stroke joinstyle="miter"/>
              <v:path gradientshapeok="t" o:connecttype="rect"/>
            </v:shapetype>
            <v:shape id="Tekstboks 2" style="position:absolute;margin-left:0;margin-top:0;width:35pt;height:23.25pt;z-index:251662336;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textbox style="mso-fit-shape-to-text:t" inset="20pt,0,0,15pt">
                <w:txbxContent>
                  <w:p w:rsidRPr="00306FA2" w:rsidR="00306FA2" w:rsidP="00306FA2" w:rsidRDefault="00306FA2" w14:paraId="27CCA71D" w14:textId="7133D07C">
                    <w:pPr>
                      <w:spacing w:after="0"/>
                      <w:rPr>
                        <w:rFonts w:ascii="Calibri" w:hAnsi="Calibri" w:eastAsia="Calibri" w:cs="Calibri"/>
                        <w:noProof/>
                        <w:color w:val="000000"/>
                        <w:sz w:val="12"/>
                        <w:szCs w:val="12"/>
                      </w:rPr>
                    </w:pPr>
                    <w:r w:rsidRPr="00306FA2">
                      <w:rPr>
                        <w:rFonts w:ascii="Calibri" w:hAnsi="Calibri" w:eastAsia="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01190D" w:rsidTr="00413353" w14:paraId="474816F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306FA2" w14:paraId="45BDBC0F" w14:textId="50036B6A">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3360" behindDoc="0" locked="0" layoutInCell="1" allowOverlap="1" wp14:anchorId="2E3CAA55" wp14:editId="6CEF67AF">
                    <wp:simplePos x="635" y="635"/>
                    <wp:positionH relativeFrom="page">
                      <wp:align>left</wp:align>
                    </wp:positionH>
                    <wp:positionV relativeFrom="page">
                      <wp:align>bottom</wp:align>
                    </wp:positionV>
                    <wp:extent cx="444500" cy="295275"/>
                    <wp:effectExtent l="0" t="0" r="12700" b="0"/>
                    <wp:wrapNone/>
                    <wp:docPr id="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306FA2" w:rsidR="00306FA2" w:rsidP="00306FA2" w:rsidRDefault="00306FA2" w14:paraId="60B374E4" w14:textId="5F983328">
                                <w:pPr>
                                  <w:spacing w:after="0"/>
                                  <w:rPr>
                                    <w:rFonts w:ascii="Calibri" w:hAnsi="Calibri" w:eastAsia="Calibri" w:cs="Calibri"/>
                                    <w:noProof/>
                                    <w:color w:val="000000"/>
                                    <w:sz w:val="12"/>
                                    <w:szCs w:val="12"/>
                                  </w:rPr>
                                </w:pPr>
                                <w:r w:rsidRPr="00306FA2">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2E3CAA55">
                    <v:stroke joinstyle="miter"/>
                    <v:path gradientshapeok="t" o:connecttype="rect"/>
                  </v:shapetype>
                  <v:shape id="Tekstboks 3" style="position:absolute;margin-left:0;margin-top:0;width:35pt;height:23.25pt;z-index:251663360;visibility:visible;mso-wrap-style:none;mso-wrap-distance-left:0;mso-wrap-distance-top:0;mso-wrap-distance-right:0;mso-wrap-distance-bottom:0;mso-position-horizontal:left;mso-position-horizontal-relative:page;mso-position-vertical:bottom;mso-position-vertical-relative:page;v-text-anchor:bottom"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textbox style="mso-fit-shape-to-text:t" inset="20pt,0,0,15pt">
                      <w:txbxContent>
                        <w:p w:rsidRPr="00306FA2" w:rsidR="00306FA2" w:rsidP="00306FA2" w:rsidRDefault="00306FA2" w14:paraId="60B374E4" w14:textId="5F983328">
                          <w:pPr>
                            <w:spacing w:after="0"/>
                            <w:rPr>
                              <w:rFonts w:ascii="Calibri" w:hAnsi="Calibri" w:eastAsia="Calibri" w:cs="Calibri"/>
                              <w:noProof/>
                              <w:color w:val="000000"/>
                              <w:sz w:val="12"/>
                              <w:szCs w:val="12"/>
                            </w:rPr>
                          </w:pPr>
                          <w:r w:rsidRPr="00306FA2">
                            <w:rPr>
                              <w:rFonts w:ascii="Calibri" w:hAnsi="Calibri" w:eastAsia="Calibri" w:cs="Calibri"/>
                              <w:noProof/>
                              <w:color w:val="000000"/>
                              <w:sz w:val="12"/>
                              <w:szCs w:val="12"/>
                            </w:rPr>
                            <w:t>Intern</w:t>
                          </w:r>
                        </w:p>
                      </w:txbxContent>
                    </v:textbox>
                    <w10:wrap anchorx="page" anchory="page"/>
                  </v:shape>
                </w:pict>
              </mc:Fallback>
            </mc:AlternateContent>
          </w:r>
          <w:r w:rsidRPr="00907B33" w:rsidR="0001190D">
            <w:rPr>
              <w:bCs/>
              <w:color w:val="003087" w:themeColor="text2"/>
              <w:sz w:val="18"/>
              <w:szCs w:val="18"/>
            </w:rPr>
            <w:t>Sykehusinnkjøp HF</w:t>
          </w:r>
          <w:r w:rsidRPr="00907B33" w:rsidR="0001190D">
            <w:rPr>
              <w:color w:val="003087" w:themeColor="text2"/>
              <w:sz w:val="18"/>
              <w:szCs w:val="18"/>
            </w:rPr>
            <w:t xml:space="preserve"> </w:t>
          </w:r>
          <w:r w:rsidRPr="00421342" w:rsidR="0001190D">
            <w:rPr>
              <w:b w:val="0"/>
              <w:bCs/>
              <w:color w:val="003087" w:themeColor="text2"/>
              <w:sz w:val="18"/>
              <w:szCs w:val="18"/>
            </w:rPr>
            <w:t>– sykehusinnkjop.no</w:t>
          </w:r>
        </w:p>
      </w:tc>
      <w:tc>
        <w:tcPr>
          <w:tcW w:w="2500" w:type="pct"/>
          <w:shd w:val="clear" w:color="auto" w:fill="auto"/>
        </w:tcPr>
        <w:p w:rsidRPr="00907B33" w:rsidR="0001190D" w:rsidP="0001190D" w:rsidRDefault="0001190D" w14:paraId="1AE466CA"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01190D" w:rsidTr="00413353" w14:paraId="3C5C997E"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0001190D" w:rsidRDefault="004B5055" w14:paraId="33A5FBCA" w14:textId="26810307">
          <w:pPr>
            <w:pStyle w:val="Bunntekst"/>
            <w:rPr>
              <w:b w:val="0"/>
              <w:bCs/>
              <w:color w:val="003087" w:themeColor="text2"/>
              <w:sz w:val="18"/>
              <w:szCs w:val="18"/>
            </w:rPr>
          </w:pPr>
          <w:r w:rsidRPr="004B5055">
            <w:rPr>
              <w:b w:val="0"/>
              <w:bCs/>
              <w:color w:val="003087" w:themeColor="text2"/>
              <w:sz w:val="18"/>
              <w:szCs w:val="18"/>
            </w:rPr>
            <w:t xml:space="preserve">Bilag </w:t>
          </w:r>
          <w:proofErr w:type="spellStart"/>
          <w:r w:rsidRPr="004B5055">
            <w:rPr>
              <w:b w:val="0"/>
              <w:bCs/>
              <w:color w:val="003087" w:themeColor="text2"/>
              <w:sz w:val="18"/>
              <w:szCs w:val="18"/>
            </w:rPr>
            <w:t>X</w:t>
          </w:r>
          <w:proofErr w:type="spellEnd"/>
          <w:r w:rsidRPr="004B5055">
            <w:rPr>
              <w:b w:val="0"/>
              <w:bCs/>
              <w:color w:val="003087" w:themeColor="text2"/>
              <w:sz w:val="18"/>
              <w:szCs w:val="18"/>
            </w:rPr>
            <w:t xml:space="preserve"> - Hva betyr det å være dataansvarlig, versjon 07-2023</w:t>
          </w:r>
        </w:p>
      </w:tc>
      <w:tc>
        <w:tcPr>
          <w:tcW w:w="2500" w:type="pct"/>
          <w:shd w:val="clear" w:color="auto" w:fill="auto"/>
        </w:tcPr>
        <w:p w:rsidRPr="00907B33" w:rsidR="0001190D" w:rsidP="0001190D" w:rsidRDefault="0001190D" w14:paraId="01B94A1B"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47794CA5"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4F084A" w:rsidTr="2917DE96" w14:paraId="0D12EBA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4F084A" w14:paraId="7925E190" w14:textId="305B6C72">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4F084A" w:rsidP="004F084A" w:rsidRDefault="004F084A" w14:paraId="3D4B4E98"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4F084A" w:rsidTr="2917DE96" w14:paraId="489D2813"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2917DE96" w:rsidRDefault="2917DE96" w14:paraId="29E7DFC8" w14:textId="5B097BB8">
          <w:pPr>
            <w:pStyle w:val="Bunntekst"/>
            <w:rPr>
              <w:b w:val="0"/>
              <w:color w:val="003087" w:themeColor="text2"/>
              <w:sz w:val="18"/>
              <w:szCs w:val="18"/>
            </w:rPr>
          </w:pPr>
          <w:r w:rsidRPr="2917DE96">
            <w:rPr>
              <w:b w:val="0"/>
              <w:color w:val="003087" w:themeColor="text2"/>
              <w:sz w:val="18"/>
              <w:szCs w:val="18"/>
            </w:rPr>
            <w:t>Bilag 4 - Hva betyr det å være dataansvarlig</w:t>
          </w:r>
        </w:p>
      </w:tc>
      <w:tc>
        <w:tcPr>
          <w:tcW w:w="2500" w:type="pct"/>
          <w:shd w:val="clear" w:color="auto" w:fill="auto"/>
        </w:tcPr>
        <w:p w:rsidRPr="00907B33" w:rsidR="004F084A" w:rsidP="004F084A" w:rsidRDefault="004F084A" w14:paraId="3F80BB4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50172AD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2F9B" w:rsidP="008A6B54" w:rsidRDefault="006C2F9B" w14:paraId="76CA964E" w14:textId="77777777">
      <w:pPr>
        <w:spacing w:after="0" w:line="240" w:lineRule="auto"/>
      </w:pPr>
      <w:r>
        <w:separator/>
      </w:r>
    </w:p>
  </w:footnote>
  <w:footnote w:type="continuationSeparator" w:id="0">
    <w:p w:rsidR="006C2F9B" w:rsidP="008A6B54" w:rsidRDefault="006C2F9B" w14:paraId="5BB9C4E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2BC33A1E" w14:textId="77777777">
    <w:pPr>
      <w:pStyle w:val="Topptekst"/>
    </w:pPr>
    <w:r>
      <w:rPr>
        <w:noProof/>
      </w:rPr>
      <w:drawing>
        <wp:anchor distT="0" distB="0" distL="114300" distR="114300" simplePos="0" relativeHeight="251660288" behindDoc="1" locked="0" layoutInCell="1" allowOverlap="1" wp14:anchorId="23ED6654" wp14:editId="657B5B96">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Pr="005E3FC0" w:rsidR="004F084A" w:rsidP="005E3FC0" w:rsidRDefault="004F084A" w14:paraId="699A4D3C" w14:textId="5DCFA15D">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487576BD" wp14:editId="5D59040E">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5E3FC0" w:rsidR="3EA1B0BE">
      <w:rPr>
        <w:sz w:val="18"/>
        <w:szCs w:val="18"/>
      </w:rPr>
      <w:t>Ref.:</w:t>
    </w:r>
    <w:r w:rsidRPr="3EA1B0BE" w:rsidR="3EA1B0BE">
      <w:rPr>
        <w:sz w:val="18"/>
        <w:szCs w:val="18"/>
      </w:rPr>
      <w:t xml:space="preserve"> 2026/463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055"/>
    <w:rsid w:val="0001190D"/>
    <w:rsid w:val="000169B0"/>
    <w:rsid w:val="00061D42"/>
    <w:rsid w:val="00066FAD"/>
    <w:rsid w:val="000810E4"/>
    <w:rsid w:val="000E3D69"/>
    <w:rsid w:val="000F0BD5"/>
    <w:rsid w:val="000F11A5"/>
    <w:rsid w:val="001457DD"/>
    <w:rsid w:val="00172E83"/>
    <w:rsid w:val="00174C26"/>
    <w:rsid w:val="00234B11"/>
    <w:rsid w:val="002C03B4"/>
    <w:rsid w:val="002C5C80"/>
    <w:rsid w:val="002D33F1"/>
    <w:rsid w:val="002F21B1"/>
    <w:rsid w:val="00306FA2"/>
    <w:rsid w:val="00311005"/>
    <w:rsid w:val="00313A0A"/>
    <w:rsid w:val="003C7810"/>
    <w:rsid w:val="003D3F41"/>
    <w:rsid w:val="00400A8F"/>
    <w:rsid w:val="00402EAE"/>
    <w:rsid w:val="00421342"/>
    <w:rsid w:val="0047732F"/>
    <w:rsid w:val="00486A77"/>
    <w:rsid w:val="00496A47"/>
    <w:rsid w:val="004B5055"/>
    <w:rsid w:val="004B54E4"/>
    <w:rsid w:val="004F084A"/>
    <w:rsid w:val="00512B3B"/>
    <w:rsid w:val="00522354"/>
    <w:rsid w:val="005272F4"/>
    <w:rsid w:val="005703FD"/>
    <w:rsid w:val="005C04DF"/>
    <w:rsid w:val="005E3FC0"/>
    <w:rsid w:val="005E61C2"/>
    <w:rsid w:val="005F5862"/>
    <w:rsid w:val="00642671"/>
    <w:rsid w:val="006837C3"/>
    <w:rsid w:val="00692C89"/>
    <w:rsid w:val="006C2F9B"/>
    <w:rsid w:val="006F312A"/>
    <w:rsid w:val="0076237F"/>
    <w:rsid w:val="00771457"/>
    <w:rsid w:val="007B26CC"/>
    <w:rsid w:val="007D00AD"/>
    <w:rsid w:val="007F13FF"/>
    <w:rsid w:val="008111C1"/>
    <w:rsid w:val="0081186E"/>
    <w:rsid w:val="0082344F"/>
    <w:rsid w:val="00884491"/>
    <w:rsid w:val="008961BF"/>
    <w:rsid w:val="008A1521"/>
    <w:rsid w:val="008A6B54"/>
    <w:rsid w:val="008F2B11"/>
    <w:rsid w:val="00907B33"/>
    <w:rsid w:val="00975869"/>
    <w:rsid w:val="009905CA"/>
    <w:rsid w:val="009A3E11"/>
    <w:rsid w:val="009B4D02"/>
    <w:rsid w:val="009C7E5D"/>
    <w:rsid w:val="009E3908"/>
    <w:rsid w:val="009F7F53"/>
    <w:rsid w:val="00A13B9A"/>
    <w:rsid w:val="00A659C6"/>
    <w:rsid w:val="00AA1652"/>
    <w:rsid w:val="00AE3BC9"/>
    <w:rsid w:val="00B254A8"/>
    <w:rsid w:val="00B30A4F"/>
    <w:rsid w:val="00B656CC"/>
    <w:rsid w:val="00BC7511"/>
    <w:rsid w:val="00BD5AA6"/>
    <w:rsid w:val="00C274EE"/>
    <w:rsid w:val="00C37AEC"/>
    <w:rsid w:val="00C80220"/>
    <w:rsid w:val="00CB354A"/>
    <w:rsid w:val="00CC0CDA"/>
    <w:rsid w:val="00D0738E"/>
    <w:rsid w:val="00D25402"/>
    <w:rsid w:val="00D549FA"/>
    <w:rsid w:val="00D758FB"/>
    <w:rsid w:val="00D869B4"/>
    <w:rsid w:val="00E135E7"/>
    <w:rsid w:val="00E3138E"/>
    <w:rsid w:val="00E56F4F"/>
    <w:rsid w:val="00EA45CB"/>
    <w:rsid w:val="00EB13E8"/>
    <w:rsid w:val="00EB5F17"/>
    <w:rsid w:val="00ED29B3"/>
    <w:rsid w:val="00F139BA"/>
    <w:rsid w:val="00F141F6"/>
    <w:rsid w:val="00F22DA7"/>
    <w:rsid w:val="00F300FC"/>
    <w:rsid w:val="00F3117C"/>
    <w:rsid w:val="00F3344C"/>
    <w:rsid w:val="00F604BA"/>
    <w:rsid w:val="00F6667E"/>
    <w:rsid w:val="00FA1CD0"/>
    <w:rsid w:val="00FD6AD8"/>
    <w:rsid w:val="0E4CF5A4"/>
    <w:rsid w:val="0F10A5D1"/>
    <w:rsid w:val="2180D54A"/>
    <w:rsid w:val="21F28C18"/>
    <w:rsid w:val="2917DE96"/>
    <w:rsid w:val="2CD86766"/>
    <w:rsid w:val="37E67C42"/>
    <w:rsid w:val="3B8756CA"/>
    <w:rsid w:val="3EA1B0BE"/>
    <w:rsid w:val="4870B790"/>
    <w:rsid w:val="4A2FB8FA"/>
    <w:rsid w:val="5C26DB07"/>
    <w:rsid w:val="6272E69A"/>
    <w:rsid w:val="6623CA20"/>
    <w:rsid w:val="694F7AE0"/>
    <w:rsid w:val="6A97C949"/>
    <w:rsid w:val="6E6DD73F"/>
    <w:rsid w:val="7A5A939B"/>
    <w:rsid w:val="7D41F2DB"/>
    <w:rsid w:val="7ED2865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B8C7"/>
  <w15:chartTrackingRefBased/>
  <w15:docId w15:val="{BD58DFAA-FE23-4A88-ABD5-819C27B1D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8"/>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9"/>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character" w:styleId="Fulgthyperkobling">
    <w:name w:val="FollowedHyperlink"/>
    <w:basedOn w:val="Standardskriftforavsnitt"/>
    <w:uiPriority w:val="99"/>
    <w:semiHidden/>
    <w:unhideWhenUsed/>
    <w:rsid w:val="008111C1"/>
    <w:rPr>
      <w:color w:val="6CACE4"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yperlink" Target="https://www.datatilsynet.no/rettigheter-og-plikter/virksomhetenes-plikter/" TargetMode="Externa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50CAE8990C2C04CBCD9AD30445567ED" ma:contentTypeVersion="14" ma:contentTypeDescription="Opprett et nytt dokument." ma:contentTypeScope="" ma:versionID="ac91d440e6ecac08a3922028933e1c56">
  <xsd:schema xmlns:xsd="http://www.w3.org/2001/XMLSchema" xmlns:xs="http://www.w3.org/2001/XMLSchema" xmlns:p="http://schemas.microsoft.com/office/2006/metadata/properties" xmlns:ns1="http://schemas.microsoft.com/sharepoint/v3" xmlns:ns2="f07605d1-6bf2-457c-b2d0-db5af9e74b85" xmlns:ns3="7e8059af-42db-44da-87c8-820a5e8c3b85" targetNamespace="http://schemas.microsoft.com/office/2006/metadata/properties" ma:root="true" ma:fieldsID="4bf9d75b7029de1888ffd962b06683e8" ns1:_="" ns2:_="" ns3:_="">
    <xsd:import namespace="http://schemas.microsoft.com/sharepoint/v3"/>
    <xsd:import namespace="f07605d1-6bf2-457c-b2d0-db5af9e74b85"/>
    <xsd:import namespace="7e8059af-42db-44da-87c8-820a5e8c3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605d1-6bf2-457c-b2d0-db5af9e74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bb92639a-ee2f-4dc8-83f5-6dd8a25d9bd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8059af-42db-44da-87c8-820a5e8c3b8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07605d1-6bf2-457c-b2d0-db5af9e74b85">
      <Terms xmlns="http://schemas.microsoft.com/office/infopath/2007/PartnerControls"/>
    </lcf76f155ced4ddcb4097134ff3c332f>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AB236-A178-435B-AFFD-07603A0B0ACB}">
  <ds:schemaRefs>
    <ds:schemaRef ds:uri="http://schemas.microsoft.com/sharepoint/v3/contenttype/forms"/>
  </ds:schemaRefs>
</ds:datastoreItem>
</file>

<file path=customXml/itemProps2.xml><?xml version="1.0" encoding="utf-8"?>
<ds:datastoreItem xmlns:ds="http://schemas.openxmlformats.org/officeDocument/2006/customXml" ds:itemID="{B51676DD-BFAF-4997-9C00-6E474029F16F}"/>
</file>

<file path=customXml/itemProps3.xml><?xml version="1.0" encoding="utf-8"?>
<ds:datastoreItem xmlns:ds="http://schemas.openxmlformats.org/officeDocument/2006/customXml" ds:itemID="{C5FAF0CA-8666-4E23-B346-E25ADE87FE3F}">
  <ds:schemaRefs>
    <ds:schemaRef ds:uri="http://schemas.microsoft.com/office/2006/metadata/properties"/>
    <ds:schemaRef ds:uri="http://schemas.microsoft.com/office/infopath/2007/PartnerControls"/>
    <ds:schemaRef ds:uri="f07605d1-6bf2-457c-b2d0-db5af9e74b85"/>
    <ds:schemaRef ds:uri="http://schemas.microsoft.com/sharepoint/v3"/>
    <ds:schemaRef ds:uri="8d5ac428-1ac6-4807-adeb-a9620ed4003c"/>
    <ds:schemaRef ds:uri="8f1d99e0-f293-46a5-9b95-af9531199313"/>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uten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6</cp:revision>
  <dcterms:created xsi:type="dcterms:W3CDTF">2026-03-10T06:45:00Z</dcterms:created>
  <dcterms:modified xsi:type="dcterms:W3CDTF">2026-04-16T06:02:16Z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19685000</vt:r8>
  </property>
  <property fmtid="{D5CDD505-2E9C-101B-9397-08002B2CF9AE}" pid="3" name="ContentTypeId">
    <vt:lpwstr>0x010100050CAE8990C2C04CBCD9AD30445567ED</vt:lpwstr>
  </property>
  <property fmtid="{D5CDD505-2E9C-101B-9397-08002B2CF9AE}" pid="4" name="ClassificationContentMarkingFooterShapeIds">
    <vt:lpwstr>1,2,3</vt:lpwstr>
  </property>
  <property fmtid="{D5CDD505-2E9C-101B-9397-08002B2CF9AE}" pid="5" name="ClassificationContentMarkingFooterFontProps">
    <vt:lpwstr>#000000,6,Calibri</vt:lpwstr>
  </property>
  <property fmtid="{D5CDD505-2E9C-101B-9397-08002B2CF9AE}" pid="6" name="ClassificationContentMarkingFooterText">
    <vt:lpwstr>Intern</vt:lpwstr>
  </property>
  <property fmtid="{D5CDD505-2E9C-101B-9397-08002B2CF9AE}" pid="7" name="MSIP_Label_27c53dd1-6ec2-448f-b81e-3adee47fd651_Enabled">
    <vt:lpwstr>true</vt:lpwstr>
  </property>
  <property fmtid="{D5CDD505-2E9C-101B-9397-08002B2CF9AE}" pid="8" name="MSIP_Label_27c53dd1-6ec2-448f-b81e-3adee47fd651_SetDate">
    <vt:lpwstr>2024-05-02T09:28:03Z</vt:lpwstr>
  </property>
  <property fmtid="{D5CDD505-2E9C-101B-9397-08002B2CF9AE}" pid="9" name="MSIP_Label_27c53dd1-6ec2-448f-b81e-3adee47fd651_Method">
    <vt:lpwstr>Standard</vt:lpwstr>
  </property>
  <property fmtid="{D5CDD505-2E9C-101B-9397-08002B2CF9AE}" pid="10" name="MSIP_Label_27c53dd1-6ec2-448f-b81e-3adee47fd651_Name">
    <vt:lpwstr>Intern</vt:lpwstr>
  </property>
  <property fmtid="{D5CDD505-2E9C-101B-9397-08002B2CF9AE}" pid="11" name="MSIP_Label_27c53dd1-6ec2-448f-b81e-3adee47fd651_SiteId">
    <vt:lpwstr>92c8809f-91e0-445b-804f-b6a7b43ef73a</vt:lpwstr>
  </property>
  <property fmtid="{D5CDD505-2E9C-101B-9397-08002B2CF9AE}" pid="12" name="MSIP_Label_27c53dd1-6ec2-448f-b81e-3adee47fd651_ActionId">
    <vt:lpwstr>f81cc4a8-acee-4bcd-a5f5-f18e9d770fe3</vt:lpwstr>
  </property>
  <property fmtid="{D5CDD505-2E9C-101B-9397-08002B2CF9AE}" pid="13" name="MSIP_Label_27c53dd1-6ec2-448f-b81e-3adee47fd651_ContentBits">
    <vt:lpwstr>2</vt:lpwstr>
  </property>
  <property fmtid="{D5CDD505-2E9C-101B-9397-08002B2CF9AE}" pid="14" name="MediaServiceImageTags">
    <vt:lpwstr/>
  </property>
</Properties>
</file>